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0" w:rsidRPr="00AD5C8E" w:rsidRDefault="00992180" w:rsidP="00992180">
      <w:pPr>
        <w:pStyle w:val="KonuBal"/>
        <w:rPr>
          <w:u w:val="none"/>
        </w:rPr>
      </w:pPr>
      <w:bookmarkStart w:id="0" w:name="_GoBack"/>
      <w:bookmarkEnd w:id="0"/>
      <w:r w:rsidRPr="00AD5C8E">
        <w:rPr>
          <w:u w:val="none"/>
        </w:rPr>
        <w:t>T.C.</w:t>
      </w:r>
    </w:p>
    <w:p w:rsidR="00992180" w:rsidRPr="00AD5C8E" w:rsidRDefault="00992180" w:rsidP="00992180">
      <w:pPr>
        <w:pStyle w:val="KonuBal"/>
        <w:rPr>
          <w:u w:val="none"/>
        </w:rPr>
      </w:pPr>
      <w:r w:rsidRPr="00AD5C8E">
        <w:rPr>
          <w:u w:val="none"/>
        </w:rPr>
        <w:t xml:space="preserve">ADANA İLİ </w:t>
      </w:r>
      <w:r>
        <w:rPr>
          <w:u w:val="none"/>
        </w:rPr>
        <w:t>ÇUKUROVA</w:t>
      </w:r>
      <w:r w:rsidRPr="00AD5C8E">
        <w:rPr>
          <w:u w:val="none"/>
        </w:rPr>
        <w:t xml:space="preserve"> İLÇE BELEDİYESİ</w:t>
      </w:r>
    </w:p>
    <w:p w:rsidR="00992180" w:rsidRPr="00992180" w:rsidRDefault="00992180" w:rsidP="00992180">
      <w:pPr>
        <w:jc w:val="center"/>
        <w:rPr>
          <w:b/>
          <w:sz w:val="28"/>
          <w:szCs w:val="28"/>
          <w:u w:val="single"/>
        </w:rPr>
      </w:pPr>
      <w:r w:rsidRPr="00992180">
        <w:rPr>
          <w:b/>
          <w:sz w:val="28"/>
          <w:szCs w:val="28"/>
          <w:u w:val="single"/>
        </w:rPr>
        <w:t>M E C L İ S</w:t>
      </w:r>
    </w:p>
    <w:p w:rsidR="00992180" w:rsidRDefault="00992180" w:rsidP="0099218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</w:p>
    <w:p w:rsidR="00992180" w:rsidRDefault="00992180" w:rsidP="00992180">
      <w:pPr>
        <w:tabs>
          <w:tab w:val="left" w:pos="567"/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  <w:t xml:space="preserve">      Tarih       : 07.12.2021</w:t>
      </w:r>
    </w:p>
    <w:p w:rsidR="00992180" w:rsidRDefault="00992180" w:rsidP="00992180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Sayı          : 82</w:t>
      </w:r>
    </w:p>
    <w:p w:rsidR="00992180" w:rsidRDefault="00992180" w:rsidP="00992180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Birleşim   : 5</w:t>
      </w:r>
    </w:p>
    <w:p w:rsidR="00992180" w:rsidRDefault="00992180" w:rsidP="00992180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Oturum   : 1</w:t>
      </w:r>
    </w:p>
    <w:p w:rsidR="00992180" w:rsidRPr="00873503" w:rsidRDefault="00992180" w:rsidP="00992180">
      <w:pPr>
        <w:tabs>
          <w:tab w:val="left" w:pos="567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Özü          : Geçici İşçi</w:t>
      </w:r>
    </w:p>
    <w:p w:rsidR="00ED24C1" w:rsidRPr="00993F7D" w:rsidRDefault="00ED24C1" w:rsidP="00993F7D">
      <w:pPr>
        <w:ind w:left="6096" w:firstLine="276"/>
        <w:rPr>
          <w:b/>
          <w:sz w:val="24"/>
        </w:rPr>
      </w:pPr>
    </w:p>
    <w:p w:rsidR="00372C4A" w:rsidRPr="00993F7D" w:rsidRDefault="00D21B9B" w:rsidP="00D21B9B">
      <w:pPr>
        <w:ind w:left="2832" w:firstLine="708"/>
        <w:rPr>
          <w:b/>
          <w:sz w:val="32"/>
        </w:rPr>
      </w:pPr>
      <w:r w:rsidRPr="00D21B9B">
        <w:rPr>
          <w:b/>
          <w:sz w:val="32"/>
        </w:rPr>
        <w:t xml:space="preserve">   </w:t>
      </w:r>
      <w:r w:rsidR="00CF0655" w:rsidRPr="00AD5C8E">
        <w:rPr>
          <w:b/>
          <w:sz w:val="32"/>
          <w:u w:val="single"/>
        </w:rPr>
        <w:t>K A R A R</w:t>
      </w:r>
    </w:p>
    <w:p w:rsidR="00A25BEE" w:rsidRPr="00A25BEE" w:rsidRDefault="00A25BEE" w:rsidP="00A25BEE">
      <w:pPr>
        <w:rPr>
          <w:b/>
          <w:sz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25BEE" w:rsidRDefault="00A25BEE" w:rsidP="00A25BEE">
      <w:pPr>
        <w:rPr>
          <w:b/>
          <w:sz w:val="24"/>
        </w:rPr>
      </w:pPr>
    </w:p>
    <w:p w:rsidR="00A25BEE" w:rsidRDefault="00A25BEE" w:rsidP="00A25BEE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Belediye Meclisi Genel Kurulunda okunan Başkanlığın </w:t>
      </w:r>
      <w:r w:rsidR="00505398">
        <w:rPr>
          <w:b/>
          <w:sz w:val="24"/>
        </w:rPr>
        <w:t>0</w:t>
      </w:r>
      <w:r w:rsidR="00992180">
        <w:rPr>
          <w:b/>
          <w:sz w:val="24"/>
        </w:rPr>
        <w:t>6</w:t>
      </w:r>
      <w:r w:rsidR="00505398">
        <w:rPr>
          <w:b/>
          <w:sz w:val="24"/>
        </w:rPr>
        <w:t>.12</w:t>
      </w:r>
      <w:r w:rsidR="00B54B11">
        <w:rPr>
          <w:b/>
          <w:sz w:val="24"/>
        </w:rPr>
        <w:t>.</w:t>
      </w:r>
      <w:r w:rsidR="00992180">
        <w:rPr>
          <w:b/>
          <w:sz w:val="24"/>
        </w:rPr>
        <w:t>2021</w:t>
      </w:r>
      <w:r w:rsidR="0042546A">
        <w:rPr>
          <w:b/>
          <w:sz w:val="24"/>
        </w:rPr>
        <w:t xml:space="preserve"> </w:t>
      </w:r>
      <w:r w:rsidR="008810E7">
        <w:rPr>
          <w:b/>
          <w:sz w:val="24"/>
        </w:rPr>
        <w:t xml:space="preserve">tarih ve          </w:t>
      </w:r>
      <w:r>
        <w:rPr>
          <w:b/>
          <w:sz w:val="24"/>
        </w:rPr>
        <w:t xml:space="preserve"> </w:t>
      </w:r>
      <w:r w:rsidR="0022293F">
        <w:rPr>
          <w:b/>
          <w:sz w:val="24"/>
        </w:rPr>
        <w:t>58631672/301/</w:t>
      </w:r>
      <w:r w:rsidR="00992180">
        <w:rPr>
          <w:b/>
          <w:sz w:val="24"/>
        </w:rPr>
        <w:t>276</w:t>
      </w:r>
      <w:r w:rsidR="00B54B11">
        <w:rPr>
          <w:b/>
          <w:sz w:val="24"/>
        </w:rPr>
        <w:t xml:space="preserve"> </w:t>
      </w:r>
      <w:r>
        <w:rPr>
          <w:b/>
          <w:sz w:val="24"/>
        </w:rPr>
        <w:t xml:space="preserve">sayılı yazısı ekinde gelen İnsan Kaynakları ve Eğitim Müdürlüğünün </w:t>
      </w:r>
      <w:r w:rsidR="004C6996">
        <w:rPr>
          <w:b/>
          <w:sz w:val="24"/>
        </w:rPr>
        <w:t xml:space="preserve"> </w:t>
      </w:r>
      <w:r w:rsidR="00992180">
        <w:rPr>
          <w:b/>
          <w:sz w:val="24"/>
        </w:rPr>
        <w:t xml:space="preserve">06/12/2021 </w:t>
      </w:r>
      <w:r w:rsidR="004C6996">
        <w:rPr>
          <w:b/>
          <w:sz w:val="24"/>
        </w:rPr>
        <w:t xml:space="preserve">tarih ve </w:t>
      </w:r>
      <w:r w:rsidR="00992180">
        <w:rPr>
          <w:b/>
          <w:sz w:val="24"/>
        </w:rPr>
        <w:t>E-</w:t>
      </w:r>
      <w:r w:rsidR="004C6996">
        <w:rPr>
          <w:b/>
          <w:sz w:val="24"/>
        </w:rPr>
        <w:t>98438585-900-</w:t>
      </w:r>
      <w:r w:rsidR="00992180">
        <w:rPr>
          <w:b/>
          <w:sz w:val="24"/>
        </w:rPr>
        <w:t>24047</w:t>
      </w:r>
      <w:r>
        <w:rPr>
          <w:b/>
          <w:sz w:val="24"/>
        </w:rPr>
        <w:t xml:space="preserve"> sayılı yazısında aynen;</w:t>
      </w:r>
    </w:p>
    <w:p w:rsidR="00A25BEE" w:rsidRDefault="00A25BEE" w:rsidP="00A25BEE">
      <w:pPr>
        <w:tabs>
          <w:tab w:val="left" w:pos="10260"/>
        </w:tabs>
        <w:ind w:right="-108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A25BEE" w:rsidRPr="00B250F6" w:rsidRDefault="00A25BEE" w:rsidP="00B250F6">
      <w:pPr>
        <w:pStyle w:val="Gvdemetni1"/>
        <w:shd w:val="clear" w:color="auto" w:fill="auto"/>
        <w:spacing w:before="0" w:after="100" w:afterAutospacing="1" w:line="240" w:lineRule="auto"/>
        <w:ind w:left="20" w:firstLine="700"/>
        <w:contextualSpacing/>
        <w:rPr>
          <w:sz w:val="24"/>
          <w:szCs w:val="24"/>
        </w:rPr>
      </w:pPr>
      <w:r w:rsidRPr="00B250F6">
        <w:rPr>
          <w:b/>
          <w:sz w:val="24"/>
          <w:szCs w:val="24"/>
        </w:rPr>
        <w:t>“</w:t>
      </w:r>
      <w:r w:rsidR="00B250F6" w:rsidRPr="00B250F6">
        <w:rPr>
          <w:b/>
          <w:color w:val="000000"/>
          <w:sz w:val="24"/>
          <w:szCs w:val="24"/>
          <w:lang w:bidi="tr-TR"/>
        </w:rPr>
        <w:t>5393 Sayılı Belediye Kanununun 49 uncu maddesinin 3 üncü fıkrasında belirtilen görevlerde çalışmakta olup(mühendis, mimar, tekniker), 5620 Sayılı Kanunun geçici 1 inci maddesinin 2 nci fıkrası gereği mevcut statüsünde geçici işçi olarak çalışmaya devam eden 4 geçici işçinin (4x12=48 Adam/Ay şeklinde) 20</w:t>
      </w:r>
      <w:r w:rsidR="00992180">
        <w:rPr>
          <w:b/>
          <w:color w:val="000000"/>
          <w:sz w:val="24"/>
          <w:szCs w:val="24"/>
          <w:lang w:bidi="tr-TR"/>
        </w:rPr>
        <w:t>22</w:t>
      </w:r>
      <w:r w:rsidR="00B250F6" w:rsidRPr="00B250F6">
        <w:rPr>
          <w:b/>
          <w:color w:val="000000"/>
          <w:sz w:val="24"/>
          <w:szCs w:val="24"/>
          <w:lang w:bidi="tr-TR"/>
        </w:rPr>
        <w:t xml:space="preserve"> yılında da 12 ay süreyle geçici iş pozisyonunda çalıştırılmak üzere “ Belediye ve Bağlı Kuruluşları ile Mahalli İdare Birlikleri Norm Kadro İlke ve Standartlarına Dair Yönetmeliğin 24.maddesi gereği Meclisimizce vize verilmesi için gerekli kararın alınmasını arz ederim.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</w:rPr>
        <w:t xml:space="preserve"> Denilmektedir.</w:t>
      </w:r>
    </w:p>
    <w:p w:rsidR="00A25BEE" w:rsidRDefault="00A25BEE" w:rsidP="00B250F6">
      <w:pPr>
        <w:spacing w:after="100" w:afterAutospacing="1"/>
        <w:ind w:right="50"/>
        <w:contextualSpacing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A25BEE" w:rsidRDefault="00A25BEE" w:rsidP="00B250F6">
      <w:pPr>
        <w:spacing w:after="100" w:afterAutospacing="1"/>
        <w:ind w:firstLine="708"/>
        <w:contextualSpacing/>
        <w:jc w:val="both"/>
        <w:rPr>
          <w:b/>
          <w:sz w:val="24"/>
        </w:rPr>
      </w:pPr>
      <w:r>
        <w:rPr>
          <w:b/>
          <w:sz w:val="24"/>
          <w:szCs w:val="24"/>
        </w:rPr>
        <w:t>Konunun yapılan görüşülmesinde</w:t>
      </w:r>
      <w:r w:rsidR="00505398">
        <w:rPr>
          <w:b/>
          <w:sz w:val="24"/>
          <w:szCs w:val="24"/>
        </w:rPr>
        <w:t xml:space="preserve">; </w:t>
      </w:r>
      <w:r w:rsidR="000E09F6" w:rsidRPr="00B250F6">
        <w:rPr>
          <w:b/>
          <w:color w:val="000000"/>
          <w:sz w:val="24"/>
          <w:szCs w:val="24"/>
          <w:lang w:bidi="tr-TR"/>
        </w:rPr>
        <w:t>5393 Sayılı Belediye Kanununun 49 uncu maddesinin 3 üncü fıkrasında belirtilen görevlerde çalışmakta olup</w:t>
      </w:r>
      <w:r w:rsidR="000E09F6">
        <w:rPr>
          <w:b/>
          <w:color w:val="000000"/>
          <w:sz w:val="24"/>
          <w:szCs w:val="24"/>
          <w:lang w:bidi="tr-TR"/>
        </w:rPr>
        <w:t xml:space="preserve"> </w:t>
      </w:r>
      <w:r w:rsidR="000E09F6" w:rsidRPr="00B250F6">
        <w:rPr>
          <w:b/>
          <w:color w:val="000000"/>
          <w:sz w:val="24"/>
          <w:szCs w:val="24"/>
          <w:lang w:bidi="tr-TR"/>
        </w:rPr>
        <w:t>(mühendis, mimar, tekniker), 5620 Sayılı Kanunun geçici 1 inci maddesinin 2 nci fıkrası gereği mevcut statüsünde geçici işçi olarak çalışmaya devam eden 4 geçici işçinin (4x12=48 Adam/Ay şeklinde) 20</w:t>
      </w:r>
      <w:r w:rsidR="00992180">
        <w:rPr>
          <w:b/>
          <w:color w:val="000000"/>
          <w:sz w:val="24"/>
          <w:szCs w:val="24"/>
          <w:lang w:bidi="tr-TR"/>
        </w:rPr>
        <w:t>22</w:t>
      </w:r>
      <w:r w:rsidR="000E09F6" w:rsidRPr="00B250F6">
        <w:rPr>
          <w:b/>
          <w:color w:val="000000"/>
          <w:sz w:val="24"/>
          <w:szCs w:val="24"/>
          <w:lang w:bidi="tr-TR"/>
        </w:rPr>
        <w:t xml:space="preserve"> yılında da 12 ay süreyle geçici iş pozisyonunda çalıştırılmak üzere “Belediye ve Bağlı Kuruluşları ile Mahalli İdare Birlikleri Norm Kadro İlke ve Standartlarına Dair Yönetmeliğin 24.maddesi gereği Meclisimizce vize verilmesi</w:t>
      </w:r>
      <w:r w:rsidR="000E09F6">
        <w:rPr>
          <w:b/>
          <w:color w:val="000000"/>
          <w:sz w:val="24"/>
          <w:szCs w:val="24"/>
          <w:lang w:bidi="tr-TR"/>
        </w:rPr>
        <w:t>ne</w:t>
      </w:r>
      <w:r w:rsidR="000E09F6">
        <w:rPr>
          <w:b/>
          <w:sz w:val="24"/>
          <w:szCs w:val="24"/>
        </w:rPr>
        <w:t xml:space="preserve"> </w:t>
      </w:r>
      <w:r w:rsidR="006B0C69">
        <w:rPr>
          <w:b/>
          <w:sz w:val="24"/>
          <w:szCs w:val="24"/>
        </w:rPr>
        <w:t>ilişkin</w:t>
      </w:r>
      <w:r w:rsidR="00811357">
        <w:rPr>
          <w:b/>
          <w:sz w:val="24"/>
        </w:rPr>
        <w:t xml:space="preserve"> </w:t>
      </w:r>
      <w:r>
        <w:rPr>
          <w:b/>
          <w:sz w:val="24"/>
        </w:rPr>
        <w:t>İnsan Kaynakları ve Eğitim Müdürlüğü teklifinin</w:t>
      </w:r>
      <w:r>
        <w:rPr>
          <w:b/>
          <w:sz w:val="24"/>
          <w:szCs w:val="24"/>
        </w:rPr>
        <w:t xml:space="preserve"> kabulüne,  g</w:t>
      </w:r>
      <w:r>
        <w:rPr>
          <w:b/>
          <w:sz w:val="24"/>
        </w:rPr>
        <w:t>erekli işlemlerin yürütülmesi için evrakın Belediye Başkanlığına verilmesine oy</w:t>
      </w:r>
      <w:r w:rsidR="0048236E">
        <w:rPr>
          <w:b/>
          <w:sz w:val="24"/>
        </w:rPr>
        <w:t>birliğiyle</w:t>
      </w:r>
      <w:r w:rsidR="00811357">
        <w:rPr>
          <w:b/>
          <w:sz w:val="24"/>
        </w:rPr>
        <w:t xml:space="preserve"> </w:t>
      </w:r>
      <w:r>
        <w:rPr>
          <w:b/>
          <w:sz w:val="24"/>
        </w:rPr>
        <w:t>karar</w:t>
      </w:r>
      <w:r w:rsidR="00811357">
        <w:rPr>
          <w:b/>
          <w:sz w:val="24"/>
        </w:rPr>
        <w:t xml:space="preserve"> </w:t>
      </w:r>
      <w:r>
        <w:rPr>
          <w:b/>
          <w:sz w:val="24"/>
        </w:rPr>
        <w:t>verildi.</w:t>
      </w: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C84CB7" w:rsidRDefault="00C84CB7" w:rsidP="00A25BEE">
      <w:pPr>
        <w:ind w:firstLine="708"/>
        <w:jc w:val="both"/>
        <w:rPr>
          <w:b/>
          <w:sz w:val="24"/>
        </w:rPr>
      </w:pPr>
    </w:p>
    <w:p w:rsidR="00D60A16" w:rsidRDefault="00D60A16" w:rsidP="00D60A16">
      <w:pPr>
        <w:tabs>
          <w:tab w:val="left" w:pos="2552"/>
          <w:tab w:val="left" w:pos="3119"/>
        </w:tabs>
        <w:ind w:right="-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SONER ÇETİN</w:t>
      </w: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  <w:t xml:space="preserve">ELİF UZUN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  <w:t>ZİHNETİ EMRE</w:t>
      </w:r>
    </w:p>
    <w:p w:rsidR="00D60A16" w:rsidRDefault="00D60A16" w:rsidP="00D60A16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 xml:space="preserve">MECLİS BAŞKANI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D5C8E">
        <w:rPr>
          <w:b/>
          <w:sz w:val="24"/>
        </w:rPr>
        <w:t>MECLİS KATİBİ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D5C8E">
        <w:rPr>
          <w:b/>
          <w:sz w:val="24"/>
        </w:rPr>
        <w:t>MECLİS KATİBİ</w:t>
      </w:r>
    </w:p>
    <w:p w:rsidR="00D60A16" w:rsidRDefault="00D60A16" w:rsidP="00D60A16">
      <w:pPr>
        <w:jc w:val="both"/>
        <w:rPr>
          <w:b/>
          <w:sz w:val="24"/>
        </w:rPr>
      </w:pPr>
    </w:p>
    <w:p w:rsidR="008810E7" w:rsidRDefault="008810E7" w:rsidP="00A25BEE">
      <w:pPr>
        <w:ind w:firstLine="708"/>
        <w:jc w:val="both"/>
        <w:rPr>
          <w:b/>
          <w:sz w:val="24"/>
        </w:rPr>
      </w:pPr>
    </w:p>
    <w:p w:rsidR="00A25BEE" w:rsidRDefault="00A25BEE" w:rsidP="00A25BEE">
      <w:pPr>
        <w:jc w:val="both"/>
        <w:rPr>
          <w:b/>
          <w:sz w:val="24"/>
        </w:rPr>
      </w:pPr>
    </w:p>
    <w:p w:rsidR="00A25BEE" w:rsidRDefault="00A25BEE" w:rsidP="00A25BEE">
      <w:pPr>
        <w:rPr>
          <w:b/>
          <w:sz w:val="24"/>
        </w:rPr>
      </w:pPr>
    </w:p>
    <w:p w:rsidR="009F76B4" w:rsidRDefault="009F76B4" w:rsidP="00A25BEE">
      <w:pPr>
        <w:rPr>
          <w:b/>
          <w:sz w:val="24"/>
        </w:rPr>
      </w:pPr>
    </w:p>
    <w:p w:rsidR="009F76B4" w:rsidRDefault="009F76B4" w:rsidP="00A25BEE">
      <w:pPr>
        <w:rPr>
          <w:b/>
          <w:sz w:val="24"/>
        </w:rPr>
      </w:pPr>
    </w:p>
    <w:p w:rsidR="0048236E" w:rsidRDefault="0048236E" w:rsidP="0048236E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</w:p>
    <w:p w:rsidR="0048236E" w:rsidRDefault="0048236E" w:rsidP="0048236E">
      <w:pPr>
        <w:rPr>
          <w:b/>
          <w:sz w:val="24"/>
        </w:rPr>
      </w:pPr>
    </w:p>
    <w:p w:rsidR="00A25BEE" w:rsidRDefault="00A25BEE" w:rsidP="00A25B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</w:p>
    <w:sectPr w:rsidR="00A25BEE" w:rsidSect="00886B8B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10B"/>
    <w:rsid w:val="00002D33"/>
    <w:rsid w:val="00025754"/>
    <w:rsid w:val="0003307D"/>
    <w:rsid w:val="000344E0"/>
    <w:rsid w:val="00094227"/>
    <w:rsid w:val="000947A6"/>
    <w:rsid w:val="000C1319"/>
    <w:rsid w:val="000E09F6"/>
    <w:rsid w:val="000E2DD9"/>
    <w:rsid w:val="000E64FE"/>
    <w:rsid w:val="001041B5"/>
    <w:rsid w:val="00112A93"/>
    <w:rsid w:val="0011650F"/>
    <w:rsid w:val="00137173"/>
    <w:rsid w:val="001537E0"/>
    <w:rsid w:val="00194DDC"/>
    <w:rsid w:val="00197B2A"/>
    <w:rsid w:val="001A5C5D"/>
    <w:rsid w:val="001B4A7C"/>
    <w:rsid w:val="001C3224"/>
    <w:rsid w:val="001C6164"/>
    <w:rsid w:val="001C6CCE"/>
    <w:rsid w:val="001D5489"/>
    <w:rsid w:val="001E2A3A"/>
    <w:rsid w:val="002061EE"/>
    <w:rsid w:val="00221C30"/>
    <w:rsid w:val="0022293F"/>
    <w:rsid w:val="0023168E"/>
    <w:rsid w:val="0025349C"/>
    <w:rsid w:val="002707CE"/>
    <w:rsid w:val="0027351D"/>
    <w:rsid w:val="00276B4C"/>
    <w:rsid w:val="0029487A"/>
    <w:rsid w:val="00296D34"/>
    <w:rsid w:val="002A7FE6"/>
    <w:rsid w:val="002C5937"/>
    <w:rsid w:val="002D1843"/>
    <w:rsid w:val="002D2F8E"/>
    <w:rsid w:val="002D67F7"/>
    <w:rsid w:val="002E0EB6"/>
    <w:rsid w:val="002E580E"/>
    <w:rsid w:val="002F3001"/>
    <w:rsid w:val="0032358F"/>
    <w:rsid w:val="003258AB"/>
    <w:rsid w:val="00331E17"/>
    <w:rsid w:val="00342F0C"/>
    <w:rsid w:val="00367CE0"/>
    <w:rsid w:val="00372C4A"/>
    <w:rsid w:val="00375C57"/>
    <w:rsid w:val="00380772"/>
    <w:rsid w:val="00393130"/>
    <w:rsid w:val="003933E8"/>
    <w:rsid w:val="003A3E87"/>
    <w:rsid w:val="003C11D3"/>
    <w:rsid w:val="003F3370"/>
    <w:rsid w:val="003F5465"/>
    <w:rsid w:val="004033A6"/>
    <w:rsid w:val="004038EC"/>
    <w:rsid w:val="0040753D"/>
    <w:rsid w:val="0041068E"/>
    <w:rsid w:val="0042546A"/>
    <w:rsid w:val="0046624C"/>
    <w:rsid w:val="00480DE3"/>
    <w:rsid w:val="0048236E"/>
    <w:rsid w:val="00490B21"/>
    <w:rsid w:val="004B226B"/>
    <w:rsid w:val="004B26F0"/>
    <w:rsid w:val="004C6996"/>
    <w:rsid w:val="004E6569"/>
    <w:rsid w:val="004F3EAB"/>
    <w:rsid w:val="00505398"/>
    <w:rsid w:val="00521D19"/>
    <w:rsid w:val="005469D7"/>
    <w:rsid w:val="00562F81"/>
    <w:rsid w:val="00574790"/>
    <w:rsid w:val="00582A1B"/>
    <w:rsid w:val="00593CCF"/>
    <w:rsid w:val="005A6396"/>
    <w:rsid w:val="005B5822"/>
    <w:rsid w:val="005C1CDA"/>
    <w:rsid w:val="005C29D6"/>
    <w:rsid w:val="005C6697"/>
    <w:rsid w:val="005D0205"/>
    <w:rsid w:val="005E2F57"/>
    <w:rsid w:val="005E566E"/>
    <w:rsid w:val="00610D4E"/>
    <w:rsid w:val="006301E5"/>
    <w:rsid w:val="00657553"/>
    <w:rsid w:val="00664D71"/>
    <w:rsid w:val="00672C95"/>
    <w:rsid w:val="00692BC0"/>
    <w:rsid w:val="006A3A48"/>
    <w:rsid w:val="006B0C69"/>
    <w:rsid w:val="006B30B7"/>
    <w:rsid w:val="006B3CCE"/>
    <w:rsid w:val="006B55BC"/>
    <w:rsid w:val="006C7F32"/>
    <w:rsid w:val="006D6274"/>
    <w:rsid w:val="006E17AA"/>
    <w:rsid w:val="006E21E6"/>
    <w:rsid w:val="006E2EF7"/>
    <w:rsid w:val="00714B03"/>
    <w:rsid w:val="007C0CC2"/>
    <w:rsid w:val="007C132D"/>
    <w:rsid w:val="007C3F69"/>
    <w:rsid w:val="007D09DB"/>
    <w:rsid w:val="007E2F38"/>
    <w:rsid w:val="007E42A8"/>
    <w:rsid w:val="007E6C5B"/>
    <w:rsid w:val="007F3147"/>
    <w:rsid w:val="007F4C92"/>
    <w:rsid w:val="00811357"/>
    <w:rsid w:val="008139EF"/>
    <w:rsid w:val="00830666"/>
    <w:rsid w:val="00835E2D"/>
    <w:rsid w:val="0084673A"/>
    <w:rsid w:val="00862604"/>
    <w:rsid w:val="008810E7"/>
    <w:rsid w:val="00886B8B"/>
    <w:rsid w:val="008E090C"/>
    <w:rsid w:val="0090128F"/>
    <w:rsid w:val="00973AA6"/>
    <w:rsid w:val="00977CD3"/>
    <w:rsid w:val="00984D02"/>
    <w:rsid w:val="00992180"/>
    <w:rsid w:val="00993F7D"/>
    <w:rsid w:val="009B4259"/>
    <w:rsid w:val="009B5849"/>
    <w:rsid w:val="009E1379"/>
    <w:rsid w:val="009F634D"/>
    <w:rsid w:val="009F76B4"/>
    <w:rsid w:val="00A0369F"/>
    <w:rsid w:val="00A24127"/>
    <w:rsid w:val="00A25BEE"/>
    <w:rsid w:val="00A3788F"/>
    <w:rsid w:val="00A514D9"/>
    <w:rsid w:val="00A57F8E"/>
    <w:rsid w:val="00A64124"/>
    <w:rsid w:val="00A67D68"/>
    <w:rsid w:val="00A85595"/>
    <w:rsid w:val="00A86300"/>
    <w:rsid w:val="00A95EC2"/>
    <w:rsid w:val="00AA7E88"/>
    <w:rsid w:val="00AB2CF8"/>
    <w:rsid w:val="00AC2CCA"/>
    <w:rsid w:val="00AC2CD9"/>
    <w:rsid w:val="00AC7863"/>
    <w:rsid w:val="00AD5C8E"/>
    <w:rsid w:val="00B002ED"/>
    <w:rsid w:val="00B11C1C"/>
    <w:rsid w:val="00B13CA3"/>
    <w:rsid w:val="00B1779D"/>
    <w:rsid w:val="00B250F6"/>
    <w:rsid w:val="00B3575D"/>
    <w:rsid w:val="00B42B8B"/>
    <w:rsid w:val="00B45518"/>
    <w:rsid w:val="00B54B11"/>
    <w:rsid w:val="00B567AB"/>
    <w:rsid w:val="00B76213"/>
    <w:rsid w:val="00B84873"/>
    <w:rsid w:val="00BA0381"/>
    <w:rsid w:val="00BE4140"/>
    <w:rsid w:val="00BF4FA9"/>
    <w:rsid w:val="00C15681"/>
    <w:rsid w:val="00C217DD"/>
    <w:rsid w:val="00C435C5"/>
    <w:rsid w:val="00C576AA"/>
    <w:rsid w:val="00C6282A"/>
    <w:rsid w:val="00C67070"/>
    <w:rsid w:val="00C743EF"/>
    <w:rsid w:val="00C834BE"/>
    <w:rsid w:val="00C84CB7"/>
    <w:rsid w:val="00CA6D24"/>
    <w:rsid w:val="00CE0D0C"/>
    <w:rsid w:val="00CF0655"/>
    <w:rsid w:val="00CF0B47"/>
    <w:rsid w:val="00D21B9B"/>
    <w:rsid w:val="00D278A3"/>
    <w:rsid w:val="00D46521"/>
    <w:rsid w:val="00D57DA6"/>
    <w:rsid w:val="00D60A16"/>
    <w:rsid w:val="00D80529"/>
    <w:rsid w:val="00DA6AEB"/>
    <w:rsid w:val="00DB3EE6"/>
    <w:rsid w:val="00DB5CF0"/>
    <w:rsid w:val="00DB62BD"/>
    <w:rsid w:val="00DC48AC"/>
    <w:rsid w:val="00DD6B63"/>
    <w:rsid w:val="00DD7D94"/>
    <w:rsid w:val="00E01C29"/>
    <w:rsid w:val="00E07562"/>
    <w:rsid w:val="00E42B02"/>
    <w:rsid w:val="00E60885"/>
    <w:rsid w:val="00E67BFF"/>
    <w:rsid w:val="00E7739A"/>
    <w:rsid w:val="00E92D4C"/>
    <w:rsid w:val="00EA0FEF"/>
    <w:rsid w:val="00EA36F4"/>
    <w:rsid w:val="00EB6619"/>
    <w:rsid w:val="00EB68BB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35F47"/>
    <w:rsid w:val="00F46529"/>
    <w:rsid w:val="00F46CE8"/>
    <w:rsid w:val="00F72229"/>
    <w:rsid w:val="00F75B1C"/>
    <w:rsid w:val="00F8655F"/>
    <w:rsid w:val="00F96FBA"/>
    <w:rsid w:val="00FC36F2"/>
    <w:rsid w:val="00FE0170"/>
    <w:rsid w:val="00FE3FF9"/>
    <w:rsid w:val="00FF25E1"/>
    <w:rsid w:val="00FF2D8C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552C9-076C-4A31-8F50-E5D1B5E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1537E0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1537E0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537E0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1537E0"/>
    <w:pPr>
      <w:jc w:val="both"/>
    </w:pPr>
    <w:rPr>
      <w:sz w:val="24"/>
    </w:rPr>
  </w:style>
  <w:style w:type="paragraph" w:styleId="GvdeMetni2">
    <w:name w:val="Body Text 2"/>
    <w:basedOn w:val="Normal"/>
    <w:rsid w:val="001537E0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character" w:customStyle="1" w:styleId="Gvdemetni0">
    <w:name w:val="Gövde metni_"/>
    <w:basedOn w:val="VarsaylanParagrafYazTipi"/>
    <w:link w:val="Gvdemetni1"/>
    <w:rsid w:val="00B250F6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250F6"/>
    <w:pPr>
      <w:widowControl w:val="0"/>
      <w:shd w:val="clear" w:color="auto" w:fill="FFFFFF"/>
      <w:spacing w:before="900" w:after="90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3735-1C76-458D-927D-34C39AB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2017-12-11T11:01:00Z</cp:lastPrinted>
  <dcterms:created xsi:type="dcterms:W3CDTF">2021-12-15T10:39:00Z</dcterms:created>
  <dcterms:modified xsi:type="dcterms:W3CDTF">2021-12-15T10:39:00Z</dcterms:modified>
</cp:coreProperties>
</file>