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2D" w:rsidRPr="001F543C" w:rsidRDefault="005F502D" w:rsidP="00363195">
      <w:pPr>
        <w:rPr>
          <w:b/>
          <w:sz w:val="32"/>
        </w:rPr>
      </w:pPr>
      <w:bookmarkStart w:id="0" w:name="_GoBack"/>
      <w:bookmarkEnd w:id="0"/>
    </w:p>
    <w:p w:rsidR="00327E87" w:rsidRDefault="00CF0655" w:rsidP="00704BAB">
      <w:pPr>
        <w:ind w:firstLine="708"/>
        <w:jc w:val="both"/>
        <w:rPr>
          <w:b/>
          <w:sz w:val="24"/>
          <w:szCs w:val="24"/>
        </w:rPr>
      </w:pPr>
      <w:r w:rsidRPr="001F543C">
        <w:rPr>
          <w:b/>
          <w:sz w:val="24"/>
        </w:rPr>
        <w:t>Belediye Meclisi Genel Kurulunda okunan</w:t>
      </w:r>
      <w:r w:rsidR="00DB3EE6" w:rsidRPr="001F543C">
        <w:rPr>
          <w:b/>
          <w:sz w:val="24"/>
        </w:rPr>
        <w:t xml:space="preserve"> Başkanlığın </w:t>
      </w:r>
      <w:r w:rsidR="005F502D">
        <w:rPr>
          <w:b/>
          <w:sz w:val="24"/>
        </w:rPr>
        <w:t>0</w:t>
      </w:r>
      <w:r w:rsidR="006539D8">
        <w:rPr>
          <w:b/>
          <w:sz w:val="24"/>
        </w:rPr>
        <w:t>1</w:t>
      </w:r>
      <w:r w:rsidR="005F502D">
        <w:rPr>
          <w:b/>
          <w:sz w:val="24"/>
        </w:rPr>
        <w:t>.</w:t>
      </w:r>
      <w:r w:rsidR="006539D8">
        <w:rPr>
          <w:b/>
          <w:sz w:val="24"/>
        </w:rPr>
        <w:t>1</w:t>
      </w:r>
      <w:r w:rsidR="005F502D">
        <w:rPr>
          <w:b/>
          <w:sz w:val="24"/>
        </w:rPr>
        <w:t>0</w:t>
      </w:r>
      <w:r w:rsidR="00A54477">
        <w:rPr>
          <w:b/>
          <w:sz w:val="24"/>
        </w:rPr>
        <w:t>.20</w:t>
      </w:r>
      <w:r w:rsidR="00DA01AC">
        <w:rPr>
          <w:b/>
          <w:sz w:val="24"/>
        </w:rPr>
        <w:t>2</w:t>
      </w:r>
      <w:r w:rsidR="00B21B0F">
        <w:rPr>
          <w:b/>
          <w:sz w:val="24"/>
        </w:rPr>
        <w:t>1</w:t>
      </w:r>
      <w:r w:rsidR="00505612">
        <w:rPr>
          <w:b/>
          <w:sz w:val="24"/>
        </w:rPr>
        <w:t xml:space="preserve"> </w:t>
      </w:r>
      <w:r w:rsidR="00DB3EE6" w:rsidRPr="001F543C">
        <w:rPr>
          <w:b/>
          <w:sz w:val="24"/>
        </w:rPr>
        <w:t>tarih</w:t>
      </w:r>
      <w:r w:rsidR="00650F5F" w:rsidRPr="001F543C">
        <w:rPr>
          <w:b/>
          <w:sz w:val="24"/>
        </w:rPr>
        <w:t xml:space="preserve"> ve </w:t>
      </w:r>
      <w:r w:rsidR="00A54477">
        <w:rPr>
          <w:b/>
          <w:sz w:val="24"/>
        </w:rPr>
        <w:t>58631672/301/</w:t>
      </w:r>
      <w:r w:rsidR="00363195">
        <w:rPr>
          <w:b/>
          <w:sz w:val="24"/>
        </w:rPr>
        <w:t>2</w:t>
      </w:r>
      <w:r w:rsidR="006539D8">
        <w:rPr>
          <w:b/>
          <w:sz w:val="24"/>
        </w:rPr>
        <w:t>30</w:t>
      </w:r>
      <w:r w:rsidR="00DB3EE6" w:rsidRPr="001F543C">
        <w:rPr>
          <w:b/>
          <w:sz w:val="24"/>
        </w:rPr>
        <w:t xml:space="preserve"> sayılı yazısı ekin</w:t>
      </w:r>
      <w:r w:rsidR="00DB3EE6" w:rsidRPr="001F543C">
        <w:rPr>
          <w:b/>
          <w:sz w:val="24"/>
          <w:szCs w:val="24"/>
        </w:rPr>
        <w:t>de gelen</w:t>
      </w:r>
      <w:r w:rsidR="005F502D" w:rsidRPr="005F502D">
        <w:rPr>
          <w:b/>
          <w:bCs/>
          <w:sz w:val="24"/>
          <w:szCs w:val="24"/>
        </w:rPr>
        <w:t xml:space="preserve">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5F502D" w:rsidRPr="001F543C">
        <w:rPr>
          <w:b/>
          <w:bCs/>
          <w:sz w:val="24"/>
          <w:szCs w:val="24"/>
        </w:rPr>
        <w:t>Kanunlar</w:t>
      </w:r>
      <w:r w:rsidR="005F502D">
        <w:rPr>
          <w:b/>
          <w:bCs/>
          <w:sz w:val="24"/>
          <w:szCs w:val="24"/>
        </w:rPr>
        <w:t>,</w:t>
      </w:r>
      <w:r w:rsidR="00FD04DB" w:rsidRPr="001F543C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Gençlik Spor, Halkla İlişkiler,  Tarife, Tüketiciyi Koruma, Hesap İncel</w:t>
      </w:r>
      <w:r w:rsidR="00FD04DB" w:rsidRPr="001F543C">
        <w:rPr>
          <w:b/>
          <w:bCs/>
          <w:sz w:val="24"/>
          <w:szCs w:val="24"/>
        </w:rPr>
        <w:t xml:space="preserve">eme, İnsan Hakları, </w:t>
      </w:r>
      <w:r w:rsidR="00FB6755" w:rsidRPr="001F543C">
        <w:rPr>
          <w:b/>
          <w:bCs/>
          <w:sz w:val="24"/>
          <w:szCs w:val="24"/>
        </w:rPr>
        <w:t xml:space="preserve">Sosyal Hizmetler, Turizm, Sağlık, </w:t>
      </w:r>
      <w:r w:rsidR="00FD04DB" w:rsidRPr="001F543C">
        <w:rPr>
          <w:b/>
          <w:bCs/>
          <w:sz w:val="24"/>
          <w:szCs w:val="24"/>
        </w:rPr>
        <w:t xml:space="preserve">Plan Bütçe, </w:t>
      </w:r>
      <w:r w:rsidR="00FB6755" w:rsidRPr="001F543C">
        <w:rPr>
          <w:b/>
          <w:bCs/>
          <w:sz w:val="24"/>
          <w:szCs w:val="24"/>
        </w:rPr>
        <w:t>Çevre, Eğitim,</w:t>
      </w:r>
      <w:r w:rsidR="00FD04DB" w:rsidRPr="001F543C">
        <w:rPr>
          <w:b/>
          <w:bCs/>
          <w:sz w:val="24"/>
          <w:szCs w:val="24"/>
        </w:rPr>
        <w:t xml:space="preserve"> Ulaşım, Emlak,</w:t>
      </w:r>
      <w:r w:rsidR="00DA0C7A" w:rsidRPr="001F543C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Kültür ve Sanat, AB Dış İlişkiler, Deprem ve Afet, Kentsel Değişim ve Dönüşüm, Kadın-Erkek Eşitli</w:t>
      </w:r>
      <w:r w:rsidR="00342895">
        <w:rPr>
          <w:b/>
          <w:bCs/>
          <w:sz w:val="24"/>
          <w:szCs w:val="24"/>
        </w:rPr>
        <w:t>ği Komisyonları</w:t>
      </w:r>
      <w:r w:rsidR="00DA0C7A" w:rsidRPr="001F543C">
        <w:rPr>
          <w:b/>
          <w:bCs/>
          <w:sz w:val="24"/>
          <w:szCs w:val="24"/>
        </w:rPr>
        <w:t xml:space="preserve"> </w:t>
      </w:r>
      <w:r w:rsidR="003D0F8D" w:rsidRPr="001F543C">
        <w:rPr>
          <w:b/>
          <w:sz w:val="24"/>
          <w:szCs w:val="24"/>
        </w:rPr>
        <w:t>Raporu</w:t>
      </w:r>
      <w:r w:rsidR="007C3F69" w:rsidRPr="001F543C">
        <w:rPr>
          <w:b/>
          <w:sz w:val="24"/>
          <w:szCs w:val="24"/>
        </w:rPr>
        <w:t xml:space="preserve">nda </w:t>
      </w:r>
      <w:r w:rsidR="003A3E87" w:rsidRPr="001F543C">
        <w:rPr>
          <w:b/>
          <w:sz w:val="24"/>
          <w:szCs w:val="24"/>
        </w:rPr>
        <w:t>aynen</w:t>
      </w:r>
      <w:r w:rsidRPr="001F543C">
        <w:rPr>
          <w:b/>
          <w:sz w:val="24"/>
          <w:szCs w:val="24"/>
        </w:rPr>
        <w:t>;</w:t>
      </w:r>
    </w:p>
    <w:p w:rsidR="00E62EAC" w:rsidRPr="00704BAB" w:rsidRDefault="00E62EAC" w:rsidP="00704BAB">
      <w:pPr>
        <w:ind w:firstLine="708"/>
        <w:jc w:val="both"/>
        <w:rPr>
          <w:b/>
          <w:sz w:val="24"/>
          <w:szCs w:val="24"/>
        </w:rPr>
      </w:pPr>
    </w:p>
    <w:p w:rsidR="006539D8" w:rsidRPr="006539D8" w:rsidRDefault="00B21B0F" w:rsidP="006539D8">
      <w:pPr>
        <w:ind w:left="20"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2B65" w:rsidRPr="00363195">
        <w:rPr>
          <w:b/>
          <w:sz w:val="24"/>
          <w:szCs w:val="24"/>
        </w:rPr>
        <w:t>“</w:t>
      </w:r>
      <w:r w:rsidR="006539D8" w:rsidRPr="006539D8">
        <w:rPr>
          <w:b/>
          <w:color w:val="000000"/>
          <w:sz w:val="24"/>
          <w:szCs w:val="24"/>
          <w:lang w:bidi="tr-TR"/>
        </w:rPr>
        <w:t>Çukurova İlçe Belediye Meclisinin 03.09.2021 tarih ve 58631672/301/219 sayılı yazısı ile komisyonumuza havale edilen;</w:t>
      </w:r>
    </w:p>
    <w:p w:rsidR="006539D8" w:rsidRPr="006539D8" w:rsidRDefault="006539D8" w:rsidP="006539D8">
      <w:pPr>
        <w:spacing w:after="244"/>
        <w:ind w:left="20" w:right="20" w:firstLine="688"/>
        <w:jc w:val="both"/>
        <w:rPr>
          <w:b/>
          <w:color w:val="000000"/>
          <w:sz w:val="24"/>
          <w:szCs w:val="24"/>
          <w:lang w:bidi="tr-TR"/>
        </w:rPr>
      </w:pPr>
      <w:r w:rsidRPr="006539D8">
        <w:rPr>
          <w:rStyle w:val="GvdemetniKaln"/>
          <w:sz w:val="24"/>
          <w:szCs w:val="24"/>
        </w:rPr>
        <w:t xml:space="preserve">Adana İli, Çukurova </w:t>
      </w:r>
      <w:r w:rsidRPr="006539D8">
        <w:rPr>
          <w:b/>
          <w:color w:val="000000"/>
          <w:sz w:val="24"/>
          <w:szCs w:val="24"/>
          <w:lang w:bidi="tr-TR"/>
        </w:rPr>
        <w:t xml:space="preserve">İlçesi sınırlarında kalan muhtelif alanda yatay-dikey yapılaşmalardan dolayı artan enerji ihtiyacının sağlıklı ve devamlı şekilde karşılanabilmesi, direk üstü trafoların yetersiz kalması sebebi ve mevcut direk üstü trafoların </w:t>
      </w:r>
      <w:r w:rsidRPr="006539D8">
        <w:rPr>
          <w:b/>
          <w:sz w:val="24"/>
          <w:szCs w:val="24"/>
        </w:rPr>
        <w:t>34.5</w:t>
      </w:r>
      <w:r w:rsidRPr="006539D8">
        <w:rPr>
          <w:rStyle w:val="GvdemetniArial7ptKaln0ptbolukbraklyor"/>
          <w:rFonts w:ascii="Times New Roman" w:hAnsi="Times New Roman" w:cs="Times New Roman"/>
          <w:sz w:val="24"/>
          <w:szCs w:val="24"/>
        </w:rPr>
        <w:t xml:space="preserve"> </w:t>
      </w:r>
      <w:r w:rsidRPr="006539D8">
        <w:rPr>
          <w:b/>
          <w:color w:val="000000"/>
          <w:sz w:val="24"/>
          <w:szCs w:val="24"/>
          <w:lang w:bidi="tr-TR"/>
        </w:rPr>
        <w:t xml:space="preserve">kVTık monoblok tipi trafoya dönüştürülerek enerji ihtiyacının yeniden düzenlenmesi amacı ile </w:t>
      </w:r>
      <w:r w:rsidRPr="006539D8">
        <w:rPr>
          <w:b/>
          <w:sz w:val="24"/>
          <w:szCs w:val="24"/>
        </w:rPr>
        <w:t>18</w:t>
      </w:r>
      <w:r w:rsidRPr="006539D8">
        <w:rPr>
          <w:rStyle w:val="GvdemetniArial7ptKaln0ptbolukbraklyor"/>
          <w:rFonts w:ascii="Times New Roman" w:hAnsi="Times New Roman" w:cs="Times New Roman"/>
          <w:sz w:val="24"/>
          <w:szCs w:val="24"/>
        </w:rPr>
        <w:t>.</w:t>
      </w:r>
      <w:r w:rsidRPr="006539D8">
        <w:rPr>
          <w:b/>
          <w:sz w:val="24"/>
          <w:szCs w:val="24"/>
        </w:rPr>
        <w:t>08.2021</w:t>
      </w:r>
      <w:r w:rsidRPr="006539D8">
        <w:rPr>
          <w:rStyle w:val="GvdemetniArial7ptKaln0ptbolukbraklyor"/>
          <w:rFonts w:ascii="Times New Roman" w:hAnsi="Times New Roman" w:cs="Times New Roman"/>
          <w:sz w:val="24"/>
          <w:szCs w:val="24"/>
        </w:rPr>
        <w:t xml:space="preserve"> </w:t>
      </w:r>
      <w:r w:rsidRPr="006539D8">
        <w:rPr>
          <w:b/>
          <w:color w:val="000000"/>
          <w:sz w:val="24"/>
          <w:szCs w:val="24"/>
          <w:lang w:bidi="tr-TR"/>
        </w:rPr>
        <w:t xml:space="preserve">tarih ve </w:t>
      </w:r>
      <w:r w:rsidRPr="006539D8">
        <w:rPr>
          <w:b/>
          <w:sz w:val="24"/>
          <w:szCs w:val="24"/>
        </w:rPr>
        <w:t>3371</w:t>
      </w:r>
      <w:r w:rsidRPr="006539D8">
        <w:rPr>
          <w:rStyle w:val="GvdemetniArial7ptKaln0ptbolukbraklyor"/>
          <w:rFonts w:ascii="Times New Roman" w:hAnsi="Times New Roman" w:cs="Times New Roman"/>
          <w:sz w:val="24"/>
          <w:szCs w:val="24"/>
        </w:rPr>
        <w:t xml:space="preserve"> </w:t>
      </w:r>
      <w:r w:rsidRPr="006539D8">
        <w:rPr>
          <w:b/>
          <w:color w:val="000000"/>
          <w:sz w:val="24"/>
          <w:szCs w:val="24"/>
          <w:lang w:bidi="tr-TR"/>
        </w:rPr>
        <w:t>sayılı TOROSLAR A.Ş. yazısı ile trafo yerlerine ihtiyaç duyulduğundan bahsedilmiştir. Bu nedenle, elektrik şebekesinin fiziki durumu göz önünde bulundurularak tüm trafo alanları için hazırlanan 1/1000 ölçekli uygulama imar planı değişikliğinin kabulü teklif edilmiştir.</w:t>
      </w:r>
    </w:p>
    <w:p w:rsidR="00363195" w:rsidRDefault="006539D8" w:rsidP="00884916">
      <w:pPr>
        <w:ind w:firstLine="708"/>
        <w:jc w:val="both"/>
        <w:rPr>
          <w:b/>
          <w:sz w:val="24"/>
          <w:szCs w:val="24"/>
        </w:rPr>
      </w:pPr>
      <w:r w:rsidRPr="006539D8">
        <w:rPr>
          <w:b/>
          <w:color w:val="000000"/>
          <w:sz w:val="24"/>
          <w:szCs w:val="24"/>
          <w:lang w:bidi="tr-TR"/>
        </w:rPr>
        <w:t xml:space="preserve">Konunun komisyonumuzca dosyasında yapılan incelemesi sonucunda trafo tesislerinin dış cephesinin estetik kaygılarla tasarlanması, TSE standartlarına uymak, güvenlik önlemlerini almak ve her türlü sorumluluğun ilgili kurumda olması kaydıyla </w:t>
      </w:r>
      <w:r w:rsidRPr="006539D8">
        <w:rPr>
          <w:rStyle w:val="GvdemetniKaln"/>
          <w:sz w:val="24"/>
          <w:szCs w:val="24"/>
        </w:rPr>
        <w:t xml:space="preserve">kabulüne oybirliği </w:t>
      </w:r>
      <w:r w:rsidRPr="006539D8">
        <w:rPr>
          <w:b/>
          <w:color w:val="000000"/>
          <w:sz w:val="24"/>
          <w:szCs w:val="24"/>
          <w:lang w:bidi="tr-TR"/>
        </w:rPr>
        <w:t>ile karar verilmiştir.</w:t>
      </w:r>
      <w:r w:rsidR="00FB6755" w:rsidRPr="006539D8">
        <w:rPr>
          <w:b/>
          <w:sz w:val="24"/>
          <w:szCs w:val="24"/>
        </w:rPr>
        <w:t xml:space="preserve">” </w:t>
      </w:r>
      <w:r w:rsidR="00B4000D" w:rsidRPr="006539D8">
        <w:rPr>
          <w:b/>
          <w:bCs/>
          <w:sz w:val="24"/>
          <w:szCs w:val="24"/>
        </w:rPr>
        <w:t>D</w:t>
      </w:r>
      <w:r w:rsidR="00B4000D" w:rsidRPr="006539D8">
        <w:rPr>
          <w:b/>
          <w:sz w:val="24"/>
          <w:szCs w:val="24"/>
        </w:rPr>
        <w:t xml:space="preserve">enilmektedir. </w:t>
      </w:r>
    </w:p>
    <w:p w:rsidR="00884916" w:rsidRPr="00884916" w:rsidRDefault="00884916" w:rsidP="00884916">
      <w:pPr>
        <w:ind w:firstLine="708"/>
        <w:jc w:val="both"/>
        <w:rPr>
          <w:b/>
          <w:sz w:val="24"/>
          <w:szCs w:val="24"/>
        </w:rPr>
      </w:pPr>
    </w:p>
    <w:p w:rsidR="007E42A8" w:rsidRPr="00676E24" w:rsidRDefault="00CF0655" w:rsidP="00676E24">
      <w:pPr>
        <w:ind w:firstLine="708"/>
        <w:jc w:val="both"/>
        <w:rPr>
          <w:b/>
          <w:sz w:val="24"/>
          <w:szCs w:val="24"/>
        </w:rPr>
      </w:pPr>
      <w:r w:rsidRPr="001F543C">
        <w:rPr>
          <w:b/>
          <w:bCs/>
          <w:sz w:val="24"/>
          <w:szCs w:val="24"/>
        </w:rPr>
        <w:t>Konunun yapılan görüşülmesinde</w:t>
      </w:r>
      <w:r w:rsidR="00327E87" w:rsidRPr="001F543C">
        <w:rPr>
          <w:sz w:val="24"/>
          <w:szCs w:val="24"/>
        </w:rPr>
        <w:t>;</w:t>
      </w:r>
      <w:r w:rsidR="00884916" w:rsidRPr="00884916">
        <w:rPr>
          <w:rStyle w:val="GvdemetniKaln"/>
          <w:sz w:val="24"/>
          <w:szCs w:val="24"/>
        </w:rPr>
        <w:t xml:space="preserve"> </w:t>
      </w:r>
      <w:r w:rsidR="00884916" w:rsidRPr="006539D8">
        <w:rPr>
          <w:rStyle w:val="GvdemetniKaln"/>
          <w:sz w:val="24"/>
          <w:szCs w:val="24"/>
        </w:rPr>
        <w:t xml:space="preserve">Adana İli, Çukurova </w:t>
      </w:r>
      <w:r w:rsidR="00884916" w:rsidRPr="006539D8">
        <w:rPr>
          <w:b/>
          <w:color w:val="000000"/>
          <w:sz w:val="24"/>
          <w:szCs w:val="24"/>
          <w:lang w:bidi="tr-TR"/>
        </w:rPr>
        <w:t>İlçesi sınırlarında kalan muhtelif alanda</w:t>
      </w:r>
      <w:r w:rsidR="00884916">
        <w:rPr>
          <w:b/>
          <w:color w:val="000000"/>
          <w:sz w:val="24"/>
          <w:szCs w:val="24"/>
          <w:lang w:bidi="tr-TR"/>
        </w:rPr>
        <w:t xml:space="preserve"> </w:t>
      </w:r>
      <w:r w:rsidR="00884916" w:rsidRPr="006539D8">
        <w:rPr>
          <w:b/>
          <w:color w:val="000000"/>
          <w:sz w:val="24"/>
          <w:szCs w:val="24"/>
          <w:lang w:bidi="tr-TR"/>
        </w:rPr>
        <w:t>trafo tesislerinin dış cephesinin estetik kaygılarla tasarlanması, TSE standartlarına uymak, güvenlik önlemlerini almak ve her türlü sorumluluğun ilgili kurumda olması kaydıyla</w:t>
      </w:r>
      <w:r w:rsidR="00884916">
        <w:rPr>
          <w:b/>
          <w:color w:val="000000"/>
          <w:sz w:val="24"/>
          <w:szCs w:val="24"/>
          <w:lang w:bidi="tr-TR"/>
        </w:rPr>
        <w:t xml:space="preserve">;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5F502D" w:rsidRPr="001F543C">
        <w:rPr>
          <w:b/>
          <w:bCs/>
          <w:sz w:val="24"/>
          <w:szCs w:val="24"/>
        </w:rPr>
        <w:t>Kanunlar</w:t>
      </w:r>
      <w:r w:rsidR="005F502D">
        <w:rPr>
          <w:b/>
          <w:bCs/>
          <w:sz w:val="24"/>
          <w:szCs w:val="24"/>
        </w:rPr>
        <w:t>,</w:t>
      </w:r>
      <w:r w:rsidR="00D74093" w:rsidRPr="001F543C">
        <w:rPr>
          <w:b/>
          <w:bCs/>
          <w:sz w:val="24"/>
          <w:szCs w:val="24"/>
        </w:rPr>
        <w:t xml:space="preserve"> G</w:t>
      </w:r>
      <w:r w:rsidR="007119F8">
        <w:rPr>
          <w:b/>
          <w:bCs/>
          <w:sz w:val="24"/>
          <w:szCs w:val="24"/>
        </w:rPr>
        <w:t xml:space="preserve">ençlik Spor, Halkla İlişkiler, </w:t>
      </w:r>
      <w:r w:rsidR="00D74093" w:rsidRPr="001F543C">
        <w:rPr>
          <w:b/>
          <w:bCs/>
          <w:sz w:val="24"/>
          <w:szCs w:val="24"/>
        </w:rPr>
        <w:t>Tari</w:t>
      </w:r>
      <w:r w:rsidR="00250E05">
        <w:rPr>
          <w:b/>
          <w:bCs/>
          <w:sz w:val="24"/>
          <w:szCs w:val="24"/>
        </w:rPr>
        <w:t xml:space="preserve">fe, </w:t>
      </w:r>
      <w:r w:rsidR="00D74093" w:rsidRPr="001F543C">
        <w:rPr>
          <w:b/>
          <w:bCs/>
          <w:sz w:val="24"/>
          <w:szCs w:val="24"/>
        </w:rPr>
        <w:t>Tüketiciyi Korum</w:t>
      </w:r>
      <w:r w:rsidR="007423B9">
        <w:rPr>
          <w:b/>
          <w:bCs/>
          <w:sz w:val="24"/>
          <w:szCs w:val="24"/>
        </w:rPr>
        <w:t xml:space="preserve">a, </w:t>
      </w:r>
      <w:r w:rsidR="00D74093" w:rsidRPr="00F57064">
        <w:rPr>
          <w:b/>
          <w:bCs/>
          <w:sz w:val="24"/>
          <w:szCs w:val="24"/>
        </w:rPr>
        <w:t xml:space="preserve">Hesap İnceleme, İnsan Hakları, Sosyal Hizmetler, Turizm, Sağlık, Plan Bütçe, Çevre, Eğitim, Ulaşım, Emlak, Kültür ve Sanat, AB Dış İlişkiler, Deprem ve Afet, Kentsel Değişim ve Dönüşüm, Kadın-Erkek Eşitliği </w:t>
      </w:r>
      <w:r w:rsidR="002A4030" w:rsidRPr="00F57064">
        <w:rPr>
          <w:b/>
          <w:bCs/>
          <w:sz w:val="24"/>
          <w:szCs w:val="24"/>
        </w:rPr>
        <w:t>Komisyon Raporunun</w:t>
      </w:r>
      <w:r w:rsidR="00C56C54" w:rsidRPr="00C56C54">
        <w:rPr>
          <w:b/>
          <w:sz w:val="24"/>
          <w:szCs w:val="24"/>
        </w:rPr>
        <w:t xml:space="preserve"> </w:t>
      </w:r>
      <w:r w:rsidR="00C56C54" w:rsidRPr="006D4C53">
        <w:rPr>
          <w:b/>
          <w:color w:val="000000"/>
          <w:sz w:val="24"/>
          <w:szCs w:val="24"/>
          <w:lang w:bidi="tr-TR"/>
        </w:rPr>
        <w:t>kabulüne</w:t>
      </w:r>
      <w:r w:rsidR="00DD79E8" w:rsidRPr="00F57064">
        <w:rPr>
          <w:b/>
          <w:sz w:val="24"/>
          <w:szCs w:val="24"/>
        </w:rPr>
        <w:t xml:space="preserve">, </w:t>
      </w:r>
      <w:r w:rsidR="009E7FC0" w:rsidRPr="00F57064">
        <w:rPr>
          <w:b/>
          <w:sz w:val="24"/>
          <w:szCs w:val="24"/>
        </w:rPr>
        <w:t>gerekli</w:t>
      </w:r>
      <w:r w:rsidR="007E42A8" w:rsidRPr="00F57064">
        <w:rPr>
          <w:b/>
          <w:sz w:val="24"/>
        </w:rPr>
        <w:t xml:space="preserve"> işlemlerin yürütülmesi için evrakın Belediye Başkanlığına verilmesine </w:t>
      </w:r>
      <w:r w:rsidR="001A1C25" w:rsidRPr="00F57064">
        <w:rPr>
          <w:b/>
          <w:sz w:val="24"/>
        </w:rPr>
        <w:t>oybirliğiyle</w:t>
      </w:r>
      <w:r w:rsidR="00EA5DA6" w:rsidRPr="00F57064">
        <w:rPr>
          <w:b/>
          <w:sz w:val="24"/>
        </w:rPr>
        <w:t xml:space="preserve"> </w:t>
      </w:r>
      <w:r w:rsidR="007E42A8" w:rsidRPr="00F57064">
        <w:rPr>
          <w:b/>
          <w:sz w:val="24"/>
        </w:rPr>
        <w:t>karar verildi.</w:t>
      </w:r>
    </w:p>
    <w:p w:rsidR="00456F3D" w:rsidRPr="001F543C" w:rsidRDefault="00456F3D" w:rsidP="001879F8">
      <w:pPr>
        <w:ind w:left="-709" w:right="50" w:firstLine="284"/>
        <w:jc w:val="both"/>
        <w:rPr>
          <w:b/>
          <w:sz w:val="24"/>
        </w:rPr>
      </w:pPr>
    </w:p>
    <w:p w:rsidR="003B0054" w:rsidRDefault="003B0054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B0054" w:rsidRDefault="003B0054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B0054" w:rsidRDefault="003B0054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724FF9" w:rsidRPr="001F543C" w:rsidRDefault="00724FF9" w:rsidP="00724FF9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MUSTAFA KARAKUŞ</w:t>
      </w:r>
      <w:r w:rsidRPr="001F543C">
        <w:rPr>
          <w:b/>
          <w:bCs/>
          <w:sz w:val="24"/>
          <w:szCs w:val="24"/>
        </w:rPr>
        <w:tab/>
      </w:r>
      <w:r w:rsidRPr="001F543C">
        <w:rPr>
          <w:b/>
          <w:bCs/>
          <w:sz w:val="24"/>
          <w:szCs w:val="24"/>
        </w:rPr>
        <w:tab/>
      </w:r>
      <w:r w:rsidRPr="001F543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ELİF UZUN</w:t>
      </w:r>
      <w:r w:rsidRPr="001F543C">
        <w:rPr>
          <w:b/>
          <w:bCs/>
          <w:sz w:val="24"/>
          <w:szCs w:val="24"/>
        </w:rPr>
        <w:tab/>
      </w:r>
      <w:r w:rsidRPr="001F543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 xml:space="preserve"> ZİHNETİ EMRE</w:t>
      </w:r>
    </w:p>
    <w:p w:rsidR="00724FF9" w:rsidRDefault="00724FF9" w:rsidP="00724FF9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 w:rsidRPr="001F543C">
        <w:rPr>
          <w:b/>
          <w:sz w:val="24"/>
        </w:rPr>
        <w:t>MECLİS BAŞKANI</w:t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>
        <w:rPr>
          <w:b/>
          <w:sz w:val="24"/>
        </w:rPr>
        <w:t xml:space="preserve">        MECLİS </w:t>
      </w:r>
      <w:r w:rsidRPr="001F543C">
        <w:rPr>
          <w:b/>
          <w:sz w:val="24"/>
        </w:rPr>
        <w:t>KATİBİ</w:t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1F543C">
        <w:rPr>
          <w:b/>
          <w:sz w:val="24"/>
        </w:rPr>
        <w:t>MECLİS KATİB</w:t>
      </w:r>
      <w:r>
        <w:rPr>
          <w:b/>
          <w:sz w:val="24"/>
        </w:rPr>
        <w:t>İ</w:t>
      </w:r>
    </w:p>
    <w:p w:rsidR="00724FF9" w:rsidRDefault="00724FF9" w:rsidP="00724FF9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>(MECLİS I.BŞK.V.)</w:t>
      </w:r>
    </w:p>
    <w:sectPr w:rsidR="00724FF9" w:rsidSect="00363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6" w:right="1418" w:bottom="244" w:left="1418" w:header="0" w:footer="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CE" w:rsidRDefault="00B26DCE" w:rsidP="001879F8">
      <w:r>
        <w:separator/>
      </w:r>
    </w:p>
  </w:endnote>
  <w:endnote w:type="continuationSeparator" w:id="0">
    <w:p w:rsidR="00B26DCE" w:rsidRDefault="00B26DCE" w:rsidP="001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F9" w:rsidRDefault="00724F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964"/>
      <w:docPartObj>
        <w:docPartGallery w:val="Page Numbers (Bottom of Page)"/>
        <w:docPartUnique/>
      </w:docPartObj>
    </w:sdtPr>
    <w:sdtEndPr/>
    <w:sdtContent>
      <w:p w:rsidR="006539D8" w:rsidRDefault="00B26DCE">
        <w:pPr>
          <w:pStyle w:val="Altbilgi"/>
          <w:jc w:val="right"/>
        </w:pPr>
      </w:p>
    </w:sdtContent>
  </w:sdt>
  <w:p w:rsidR="006539D8" w:rsidRDefault="006539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F9" w:rsidRDefault="00724F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CE" w:rsidRDefault="00B26DCE" w:rsidP="001879F8">
      <w:r>
        <w:separator/>
      </w:r>
    </w:p>
  </w:footnote>
  <w:footnote w:type="continuationSeparator" w:id="0">
    <w:p w:rsidR="00B26DCE" w:rsidRDefault="00B26DCE" w:rsidP="001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F9" w:rsidRDefault="00724F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D8" w:rsidRDefault="006539D8">
    <w:pPr>
      <w:pStyle w:val="stbilgi"/>
    </w:pPr>
  </w:p>
  <w:p w:rsidR="006539D8" w:rsidRDefault="006539D8" w:rsidP="00B21B0F">
    <w:pPr>
      <w:pStyle w:val="KonuBal"/>
      <w:jc w:val="left"/>
      <w:rPr>
        <w:u w:val="none"/>
      </w:rPr>
    </w:pPr>
  </w:p>
  <w:p w:rsidR="006539D8" w:rsidRDefault="006539D8" w:rsidP="00B21B0F">
    <w:pPr>
      <w:pStyle w:val="KonuBal"/>
      <w:jc w:val="left"/>
      <w:rPr>
        <w:u w:val="none"/>
      </w:rPr>
    </w:pPr>
  </w:p>
  <w:p w:rsidR="006539D8" w:rsidRPr="001F543C" w:rsidRDefault="006539D8" w:rsidP="00B21B0F">
    <w:pPr>
      <w:pStyle w:val="KonuBal"/>
      <w:jc w:val="left"/>
      <w:rPr>
        <w:u w:val="none"/>
      </w:rPr>
    </w:pPr>
  </w:p>
  <w:p w:rsidR="006539D8" w:rsidRPr="001F543C" w:rsidRDefault="006539D8" w:rsidP="00B21B0F">
    <w:pPr>
      <w:pStyle w:val="KonuBal"/>
      <w:rPr>
        <w:u w:val="none"/>
      </w:rPr>
    </w:pPr>
    <w:r w:rsidRPr="001F543C">
      <w:rPr>
        <w:u w:val="none"/>
      </w:rPr>
      <w:t>T.C.</w:t>
    </w:r>
  </w:p>
  <w:p w:rsidR="006539D8" w:rsidRPr="001F543C" w:rsidRDefault="006539D8" w:rsidP="00B21B0F">
    <w:pPr>
      <w:pStyle w:val="KonuBal"/>
      <w:rPr>
        <w:u w:val="none"/>
      </w:rPr>
    </w:pPr>
    <w:r w:rsidRPr="001F543C">
      <w:rPr>
        <w:u w:val="none"/>
      </w:rPr>
      <w:t>ADANA İLİ ÇUKUROVA İLÇE BELEDİYESİ</w:t>
    </w:r>
  </w:p>
  <w:p w:rsidR="006539D8" w:rsidRDefault="006539D8" w:rsidP="00704BAB">
    <w:pPr>
      <w:jc w:val="center"/>
      <w:rPr>
        <w:b/>
        <w:sz w:val="24"/>
        <w:u w:val="single"/>
      </w:rPr>
    </w:pPr>
    <w:r w:rsidRPr="001F543C">
      <w:rPr>
        <w:b/>
        <w:sz w:val="24"/>
        <w:u w:val="single"/>
      </w:rPr>
      <w:t>M E C L İ S</w:t>
    </w:r>
  </w:p>
  <w:p w:rsidR="006539D8" w:rsidRDefault="006539D8" w:rsidP="00B21B0F">
    <w:pPr>
      <w:ind w:left="2832" w:firstLine="708"/>
      <w:rPr>
        <w:b/>
        <w:sz w:val="24"/>
        <w:u w:val="single"/>
      </w:rPr>
    </w:pPr>
  </w:p>
  <w:p w:rsidR="006539D8" w:rsidRDefault="006539D8" w:rsidP="00B21B0F">
    <w:pPr>
      <w:ind w:left="2832" w:firstLine="708"/>
      <w:rPr>
        <w:b/>
        <w:sz w:val="24"/>
        <w:u w:val="single"/>
      </w:rPr>
    </w:pPr>
  </w:p>
  <w:p w:rsidR="006539D8" w:rsidRDefault="006539D8" w:rsidP="00873503">
    <w:pPr>
      <w:rPr>
        <w:b/>
        <w:sz w:val="24"/>
      </w:rPr>
    </w:pPr>
    <w:r>
      <w:rPr>
        <w:b/>
        <w:sz w:val="24"/>
      </w:rPr>
      <w:t xml:space="preserve">            Tarih       : 02.10.2021</w:t>
    </w:r>
  </w:p>
  <w:p w:rsidR="006539D8" w:rsidRDefault="006539D8" w:rsidP="00873503">
    <w:pPr>
      <w:rPr>
        <w:b/>
        <w:sz w:val="24"/>
      </w:rPr>
    </w:pPr>
    <w:r>
      <w:rPr>
        <w:b/>
        <w:sz w:val="24"/>
      </w:rPr>
      <w:tab/>
      <w:t>Sayı          : 65</w:t>
    </w:r>
  </w:p>
  <w:p w:rsidR="006539D8" w:rsidRDefault="006539D8" w:rsidP="00873503">
    <w:pPr>
      <w:rPr>
        <w:b/>
        <w:sz w:val="24"/>
      </w:rPr>
    </w:pPr>
    <w:r>
      <w:rPr>
        <w:b/>
        <w:sz w:val="24"/>
      </w:rPr>
      <w:tab/>
      <w:t>Birleşim   : 2</w:t>
    </w:r>
  </w:p>
  <w:p w:rsidR="006539D8" w:rsidRDefault="006539D8" w:rsidP="00873503">
    <w:pPr>
      <w:ind w:firstLine="708"/>
      <w:rPr>
        <w:b/>
        <w:sz w:val="24"/>
      </w:rPr>
    </w:pPr>
    <w:r>
      <w:rPr>
        <w:b/>
        <w:sz w:val="24"/>
      </w:rPr>
      <w:t>Oturum    : 1</w:t>
    </w:r>
  </w:p>
  <w:p w:rsidR="006539D8" w:rsidRPr="00873503" w:rsidRDefault="006539D8" w:rsidP="00873503">
    <w:pPr>
      <w:ind w:firstLine="708"/>
      <w:rPr>
        <w:b/>
        <w:sz w:val="24"/>
      </w:rPr>
    </w:pPr>
    <w:r>
      <w:rPr>
        <w:b/>
        <w:sz w:val="24"/>
      </w:rPr>
      <w:t>Özü           : Uygulama İmar Planı</w:t>
    </w:r>
    <w:r>
      <w:rPr>
        <w:b/>
        <w:sz w:val="24"/>
      </w:rPr>
      <w:tab/>
    </w:r>
  </w:p>
  <w:p w:rsidR="006539D8" w:rsidRPr="00704BAB" w:rsidRDefault="006539D8" w:rsidP="00704BAB">
    <w:pPr>
      <w:rPr>
        <w:b/>
        <w:sz w:val="32"/>
        <w:u w:val="single"/>
      </w:rPr>
    </w:pP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>
      <w:rPr>
        <w:b/>
        <w:sz w:val="24"/>
      </w:rPr>
      <w:t xml:space="preserve">   </w:t>
    </w:r>
  </w:p>
  <w:p w:rsidR="006539D8" w:rsidRDefault="006539D8" w:rsidP="00B21B0F">
    <w:pPr>
      <w:jc w:val="center"/>
      <w:rPr>
        <w:b/>
        <w:sz w:val="32"/>
        <w:u w:val="single"/>
      </w:rPr>
    </w:pPr>
    <w:r w:rsidRPr="001F543C">
      <w:rPr>
        <w:b/>
        <w:sz w:val="32"/>
        <w:u w:val="single"/>
      </w:rPr>
      <w:t>K A R A R</w:t>
    </w:r>
  </w:p>
  <w:p w:rsidR="006539D8" w:rsidRDefault="006539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F9" w:rsidRDefault="00724F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B97AE5"/>
    <w:multiLevelType w:val="hybridMultilevel"/>
    <w:tmpl w:val="54C8D394"/>
    <w:lvl w:ilvl="0" w:tplc="25D6D47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133A21"/>
    <w:multiLevelType w:val="hybridMultilevel"/>
    <w:tmpl w:val="AA44A484"/>
    <w:lvl w:ilvl="0" w:tplc="8592B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1E3F"/>
    <w:rsid w:val="00002D33"/>
    <w:rsid w:val="00030264"/>
    <w:rsid w:val="0003188E"/>
    <w:rsid w:val="000344E0"/>
    <w:rsid w:val="0004141E"/>
    <w:rsid w:val="00045D53"/>
    <w:rsid w:val="00045D94"/>
    <w:rsid w:val="000576CC"/>
    <w:rsid w:val="00063DE0"/>
    <w:rsid w:val="00094227"/>
    <w:rsid w:val="000947A6"/>
    <w:rsid w:val="000C126C"/>
    <w:rsid w:val="000C1319"/>
    <w:rsid w:val="000C54D7"/>
    <w:rsid w:val="000E2DD9"/>
    <w:rsid w:val="000E64FE"/>
    <w:rsid w:val="001041B5"/>
    <w:rsid w:val="00106798"/>
    <w:rsid w:val="00112A93"/>
    <w:rsid w:val="0011650F"/>
    <w:rsid w:val="001274BE"/>
    <w:rsid w:val="001311C2"/>
    <w:rsid w:val="00137173"/>
    <w:rsid w:val="00162B69"/>
    <w:rsid w:val="00186BA8"/>
    <w:rsid w:val="001879F8"/>
    <w:rsid w:val="001909C6"/>
    <w:rsid w:val="00194DDC"/>
    <w:rsid w:val="001A1C25"/>
    <w:rsid w:val="001A5C5D"/>
    <w:rsid w:val="001B1FFA"/>
    <w:rsid w:val="001C6164"/>
    <w:rsid w:val="001D21EC"/>
    <w:rsid w:val="001D5489"/>
    <w:rsid w:val="001E2A3A"/>
    <w:rsid w:val="001F192D"/>
    <w:rsid w:val="001F543C"/>
    <w:rsid w:val="002061EE"/>
    <w:rsid w:val="00221C30"/>
    <w:rsid w:val="00230F53"/>
    <w:rsid w:val="0023168E"/>
    <w:rsid w:val="00236AC7"/>
    <w:rsid w:val="002407D8"/>
    <w:rsid w:val="00250E05"/>
    <w:rsid w:val="0025349C"/>
    <w:rsid w:val="00255BA8"/>
    <w:rsid w:val="00267AC5"/>
    <w:rsid w:val="002707CE"/>
    <w:rsid w:val="002708AC"/>
    <w:rsid w:val="00276E88"/>
    <w:rsid w:val="0029487A"/>
    <w:rsid w:val="00296D34"/>
    <w:rsid w:val="002A4030"/>
    <w:rsid w:val="002A7FE6"/>
    <w:rsid w:val="002B044D"/>
    <w:rsid w:val="002C082E"/>
    <w:rsid w:val="002C6C7C"/>
    <w:rsid w:val="002C7D6C"/>
    <w:rsid w:val="002D1843"/>
    <w:rsid w:val="002D284B"/>
    <w:rsid w:val="002D67F7"/>
    <w:rsid w:val="002E0EB6"/>
    <w:rsid w:val="002E32F0"/>
    <w:rsid w:val="002E4FE4"/>
    <w:rsid w:val="002E580E"/>
    <w:rsid w:val="002F21B2"/>
    <w:rsid w:val="002F3001"/>
    <w:rsid w:val="0032358F"/>
    <w:rsid w:val="003258AB"/>
    <w:rsid w:val="00327E87"/>
    <w:rsid w:val="00330A5F"/>
    <w:rsid w:val="00331E17"/>
    <w:rsid w:val="00342895"/>
    <w:rsid w:val="00342F0C"/>
    <w:rsid w:val="00352B65"/>
    <w:rsid w:val="003576FC"/>
    <w:rsid w:val="00363195"/>
    <w:rsid w:val="003675DD"/>
    <w:rsid w:val="00372C4A"/>
    <w:rsid w:val="00373DFC"/>
    <w:rsid w:val="003747FF"/>
    <w:rsid w:val="0037504E"/>
    <w:rsid w:val="00380772"/>
    <w:rsid w:val="00382B56"/>
    <w:rsid w:val="00393130"/>
    <w:rsid w:val="003933E8"/>
    <w:rsid w:val="0039513F"/>
    <w:rsid w:val="003A3E87"/>
    <w:rsid w:val="003B0054"/>
    <w:rsid w:val="003B0A1E"/>
    <w:rsid w:val="003B3833"/>
    <w:rsid w:val="003C11D3"/>
    <w:rsid w:val="003C4E7C"/>
    <w:rsid w:val="003C7E85"/>
    <w:rsid w:val="003D0F8D"/>
    <w:rsid w:val="003D73C1"/>
    <w:rsid w:val="003F3370"/>
    <w:rsid w:val="003F5465"/>
    <w:rsid w:val="004033A6"/>
    <w:rsid w:val="004038EC"/>
    <w:rsid w:val="004061C3"/>
    <w:rsid w:val="0040753D"/>
    <w:rsid w:val="00410484"/>
    <w:rsid w:val="0041068E"/>
    <w:rsid w:val="0043358A"/>
    <w:rsid w:val="00441335"/>
    <w:rsid w:val="004523C5"/>
    <w:rsid w:val="00456F3D"/>
    <w:rsid w:val="0046624C"/>
    <w:rsid w:val="00467504"/>
    <w:rsid w:val="004709CB"/>
    <w:rsid w:val="00473526"/>
    <w:rsid w:val="00477189"/>
    <w:rsid w:val="004800F3"/>
    <w:rsid w:val="00480DE3"/>
    <w:rsid w:val="00490B21"/>
    <w:rsid w:val="004A0E72"/>
    <w:rsid w:val="004A53B7"/>
    <w:rsid w:val="004A5BB1"/>
    <w:rsid w:val="004B226B"/>
    <w:rsid w:val="004B26F0"/>
    <w:rsid w:val="004B3318"/>
    <w:rsid w:val="004E6569"/>
    <w:rsid w:val="004F09CD"/>
    <w:rsid w:val="004F1D2F"/>
    <w:rsid w:val="004F3EAB"/>
    <w:rsid w:val="00505612"/>
    <w:rsid w:val="00517FA7"/>
    <w:rsid w:val="00521D19"/>
    <w:rsid w:val="00530003"/>
    <w:rsid w:val="00535009"/>
    <w:rsid w:val="00545B91"/>
    <w:rsid w:val="005469D7"/>
    <w:rsid w:val="00551CC4"/>
    <w:rsid w:val="00562F81"/>
    <w:rsid w:val="0056720E"/>
    <w:rsid w:val="00573171"/>
    <w:rsid w:val="0059019E"/>
    <w:rsid w:val="00593CCF"/>
    <w:rsid w:val="00595C6D"/>
    <w:rsid w:val="005A4F11"/>
    <w:rsid w:val="005B4BDC"/>
    <w:rsid w:val="005B5822"/>
    <w:rsid w:val="005C0202"/>
    <w:rsid w:val="005C070B"/>
    <w:rsid w:val="005C29D6"/>
    <w:rsid w:val="005C6697"/>
    <w:rsid w:val="005C7FCA"/>
    <w:rsid w:val="005D0205"/>
    <w:rsid w:val="005E2F57"/>
    <w:rsid w:val="005E566E"/>
    <w:rsid w:val="005F502D"/>
    <w:rsid w:val="00610D4E"/>
    <w:rsid w:val="00615EC4"/>
    <w:rsid w:val="00616A30"/>
    <w:rsid w:val="0062007F"/>
    <w:rsid w:val="00623D3B"/>
    <w:rsid w:val="006245D5"/>
    <w:rsid w:val="00650F5F"/>
    <w:rsid w:val="006539D8"/>
    <w:rsid w:val="00672C95"/>
    <w:rsid w:val="00676E24"/>
    <w:rsid w:val="00680F7F"/>
    <w:rsid w:val="00687EF5"/>
    <w:rsid w:val="00691DCE"/>
    <w:rsid w:val="00692BC0"/>
    <w:rsid w:val="006A3A48"/>
    <w:rsid w:val="006A6CEC"/>
    <w:rsid w:val="006B2CC3"/>
    <w:rsid w:val="006B30B7"/>
    <w:rsid w:val="006B3AF0"/>
    <w:rsid w:val="006B7C14"/>
    <w:rsid w:val="006C15FF"/>
    <w:rsid w:val="006C7F32"/>
    <w:rsid w:val="006D6274"/>
    <w:rsid w:val="006E17AA"/>
    <w:rsid w:val="006E21E6"/>
    <w:rsid w:val="006E2DCA"/>
    <w:rsid w:val="006E2EF7"/>
    <w:rsid w:val="00704BAB"/>
    <w:rsid w:val="007119F8"/>
    <w:rsid w:val="00714B03"/>
    <w:rsid w:val="00724FF9"/>
    <w:rsid w:val="00733D97"/>
    <w:rsid w:val="00734CDC"/>
    <w:rsid w:val="0073746F"/>
    <w:rsid w:val="007423B9"/>
    <w:rsid w:val="00754700"/>
    <w:rsid w:val="00766303"/>
    <w:rsid w:val="007A6FC7"/>
    <w:rsid w:val="007B1C4F"/>
    <w:rsid w:val="007C132D"/>
    <w:rsid w:val="007C2443"/>
    <w:rsid w:val="007C3F69"/>
    <w:rsid w:val="007D09DB"/>
    <w:rsid w:val="007E42A8"/>
    <w:rsid w:val="007E6C5B"/>
    <w:rsid w:val="007F3147"/>
    <w:rsid w:val="007F4C92"/>
    <w:rsid w:val="0080424E"/>
    <w:rsid w:val="008056E2"/>
    <w:rsid w:val="00813912"/>
    <w:rsid w:val="008139EF"/>
    <w:rsid w:val="008157F0"/>
    <w:rsid w:val="00827D06"/>
    <w:rsid w:val="00835E2D"/>
    <w:rsid w:val="008437CE"/>
    <w:rsid w:val="00844D95"/>
    <w:rsid w:val="0084673A"/>
    <w:rsid w:val="0085141C"/>
    <w:rsid w:val="00862604"/>
    <w:rsid w:val="00862F90"/>
    <w:rsid w:val="00873503"/>
    <w:rsid w:val="00880341"/>
    <w:rsid w:val="00883472"/>
    <w:rsid w:val="00884916"/>
    <w:rsid w:val="00886B8B"/>
    <w:rsid w:val="008A46C2"/>
    <w:rsid w:val="008B5B02"/>
    <w:rsid w:val="008B6A3D"/>
    <w:rsid w:val="008D19AF"/>
    <w:rsid w:val="008E0763"/>
    <w:rsid w:val="0090128F"/>
    <w:rsid w:val="009023B5"/>
    <w:rsid w:val="00917F91"/>
    <w:rsid w:val="00945713"/>
    <w:rsid w:val="009477AF"/>
    <w:rsid w:val="00956AF0"/>
    <w:rsid w:val="00973AA6"/>
    <w:rsid w:val="00977CD3"/>
    <w:rsid w:val="00980AA5"/>
    <w:rsid w:val="00984D02"/>
    <w:rsid w:val="009864A1"/>
    <w:rsid w:val="009926A1"/>
    <w:rsid w:val="00993F7D"/>
    <w:rsid w:val="009A30C0"/>
    <w:rsid w:val="009B4259"/>
    <w:rsid w:val="009B5849"/>
    <w:rsid w:val="009C5959"/>
    <w:rsid w:val="009E4C7A"/>
    <w:rsid w:val="009E7FC0"/>
    <w:rsid w:val="009F634D"/>
    <w:rsid w:val="00A03151"/>
    <w:rsid w:val="00A0369F"/>
    <w:rsid w:val="00A1373F"/>
    <w:rsid w:val="00A24127"/>
    <w:rsid w:val="00A3788F"/>
    <w:rsid w:val="00A41161"/>
    <w:rsid w:val="00A514D9"/>
    <w:rsid w:val="00A54477"/>
    <w:rsid w:val="00A57F8E"/>
    <w:rsid w:val="00A64124"/>
    <w:rsid w:val="00A66972"/>
    <w:rsid w:val="00A70529"/>
    <w:rsid w:val="00A85595"/>
    <w:rsid w:val="00A95EC2"/>
    <w:rsid w:val="00A96C72"/>
    <w:rsid w:val="00A97730"/>
    <w:rsid w:val="00AA7E88"/>
    <w:rsid w:val="00AB0F70"/>
    <w:rsid w:val="00AB2CF8"/>
    <w:rsid w:val="00AB353D"/>
    <w:rsid w:val="00AB5AA3"/>
    <w:rsid w:val="00AC2CCA"/>
    <w:rsid w:val="00AC2CD9"/>
    <w:rsid w:val="00AC66C4"/>
    <w:rsid w:val="00AC7863"/>
    <w:rsid w:val="00AD5C8E"/>
    <w:rsid w:val="00AF6AC0"/>
    <w:rsid w:val="00B002ED"/>
    <w:rsid w:val="00B11C1C"/>
    <w:rsid w:val="00B13CA3"/>
    <w:rsid w:val="00B1779D"/>
    <w:rsid w:val="00B21B0F"/>
    <w:rsid w:val="00B26DCE"/>
    <w:rsid w:val="00B33CEA"/>
    <w:rsid w:val="00B346DC"/>
    <w:rsid w:val="00B3575D"/>
    <w:rsid w:val="00B37408"/>
    <w:rsid w:val="00B4000D"/>
    <w:rsid w:val="00B45518"/>
    <w:rsid w:val="00B567AB"/>
    <w:rsid w:val="00B61D96"/>
    <w:rsid w:val="00B76213"/>
    <w:rsid w:val="00B82309"/>
    <w:rsid w:val="00B84873"/>
    <w:rsid w:val="00B96B5E"/>
    <w:rsid w:val="00B96B8B"/>
    <w:rsid w:val="00BA0381"/>
    <w:rsid w:val="00BC0B66"/>
    <w:rsid w:val="00BC722D"/>
    <w:rsid w:val="00BD00E7"/>
    <w:rsid w:val="00BE2EB2"/>
    <w:rsid w:val="00BE4140"/>
    <w:rsid w:val="00BE64A0"/>
    <w:rsid w:val="00BF4FA9"/>
    <w:rsid w:val="00C063A2"/>
    <w:rsid w:val="00C15681"/>
    <w:rsid w:val="00C217DD"/>
    <w:rsid w:val="00C35C76"/>
    <w:rsid w:val="00C375F5"/>
    <w:rsid w:val="00C435C5"/>
    <w:rsid w:val="00C46A76"/>
    <w:rsid w:val="00C52970"/>
    <w:rsid w:val="00C546E1"/>
    <w:rsid w:val="00C56252"/>
    <w:rsid w:val="00C56C54"/>
    <w:rsid w:val="00C65C52"/>
    <w:rsid w:val="00C67070"/>
    <w:rsid w:val="00C728D2"/>
    <w:rsid w:val="00C743EF"/>
    <w:rsid w:val="00C834BE"/>
    <w:rsid w:val="00C85124"/>
    <w:rsid w:val="00C913D7"/>
    <w:rsid w:val="00C91AA1"/>
    <w:rsid w:val="00C97F68"/>
    <w:rsid w:val="00CA6D24"/>
    <w:rsid w:val="00CB4D18"/>
    <w:rsid w:val="00CC5CBC"/>
    <w:rsid w:val="00CE0699"/>
    <w:rsid w:val="00CE1E78"/>
    <w:rsid w:val="00CF0655"/>
    <w:rsid w:val="00CF0B47"/>
    <w:rsid w:val="00CF293D"/>
    <w:rsid w:val="00CF79DC"/>
    <w:rsid w:val="00CF7D5A"/>
    <w:rsid w:val="00D01AA4"/>
    <w:rsid w:val="00D126E5"/>
    <w:rsid w:val="00D200B8"/>
    <w:rsid w:val="00D2351A"/>
    <w:rsid w:val="00D23B41"/>
    <w:rsid w:val="00D25E50"/>
    <w:rsid w:val="00D2741F"/>
    <w:rsid w:val="00D278A3"/>
    <w:rsid w:val="00D36A9A"/>
    <w:rsid w:val="00D46521"/>
    <w:rsid w:val="00D57DA6"/>
    <w:rsid w:val="00D624A2"/>
    <w:rsid w:val="00D62AE4"/>
    <w:rsid w:val="00D676CF"/>
    <w:rsid w:val="00D74093"/>
    <w:rsid w:val="00D93BCB"/>
    <w:rsid w:val="00DA01AC"/>
    <w:rsid w:val="00DA0C7A"/>
    <w:rsid w:val="00DA6AEB"/>
    <w:rsid w:val="00DB3EE6"/>
    <w:rsid w:val="00DB5CF0"/>
    <w:rsid w:val="00DB62BD"/>
    <w:rsid w:val="00DD6B63"/>
    <w:rsid w:val="00DD79E8"/>
    <w:rsid w:val="00DD7D94"/>
    <w:rsid w:val="00DF4224"/>
    <w:rsid w:val="00E01C29"/>
    <w:rsid w:val="00E07562"/>
    <w:rsid w:val="00E10F94"/>
    <w:rsid w:val="00E31253"/>
    <w:rsid w:val="00E5080F"/>
    <w:rsid w:val="00E51F46"/>
    <w:rsid w:val="00E6045D"/>
    <w:rsid w:val="00E60885"/>
    <w:rsid w:val="00E62E34"/>
    <w:rsid w:val="00E62EAC"/>
    <w:rsid w:val="00E67BFF"/>
    <w:rsid w:val="00E7739A"/>
    <w:rsid w:val="00E86DC7"/>
    <w:rsid w:val="00E92D4C"/>
    <w:rsid w:val="00EA36F4"/>
    <w:rsid w:val="00EA5DA6"/>
    <w:rsid w:val="00EB68BB"/>
    <w:rsid w:val="00EB71FC"/>
    <w:rsid w:val="00EC02D2"/>
    <w:rsid w:val="00EC3B04"/>
    <w:rsid w:val="00EC4C30"/>
    <w:rsid w:val="00ED24C1"/>
    <w:rsid w:val="00ED4862"/>
    <w:rsid w:val="00ED6D80"/>
    <w:rsid w:val="00EE58BD"/>
    <w:rsid w:val="00EF32A3"/>
    <w:rsid w:val="00EF5076"/>
    <w:rsid w:val="00EF63B3"/>
    <w:rsid w:val="00F17453"/>
    <w:rsid w:val="00F177D2"/>
    <w:rsid w:val="00F350B7"/>
    <w:rsid w:val="00F40FAF"/>
    <w:rsid w:val="00F45DB3"/>
    <w:rsid w:val="00F47FA3"/>
    <w:rsid w:val="00F52105"/>
    <w:rsid w:val="00F57064"/>
    <w:rsid w:val="00F6413B"/>
    <w:rsid w:val="00F72229"/>
    <w:rsid w:val="00F75B1C"/>
    <w:rsid w:val="00F8655F"/>
    <w:rsid w:val="00F91AD1"/>
    <w:rsid w:val="00F96FBA"/>
    <w:rsid w:val="00FA312B"/>
    <w:rsid w:val="00FB6755"/>
    <w:rsid w:val="00FC36F2"/>
    <w:rsid w:val="00FD04DB"/>
    <w:rsid w:val="00FE1777"/>
    <w:rsid w:val="00FE7DF3"/>
    <w:rsid w:val="00FF1AE0"/>
    <w:rsid w:val="00FF2D8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E6B7C-DDC3-438D-97F9-ACE7C59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680F7F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680F7F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80F7F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680F7F"/>
    <w:pPr>
      <w:jc w:val="both"/>
    </w:pPr>
    <w:rPr>
      <w:sz w:val="24"/>
    </w:rPr>
  </w:style>
  <w:style w:type="paragraph" w:styleId="GvdeMetni2">
    <w:name w:val="Body Text 2"/>
    <w:basedOn w:val="Normal"/>
    <w:rsid w:val="00680F7F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paragraph" w:styleId="BalonMetni">
    <w:name w:val="Balloon Text"/>
    <w:basedOn w:val="Normal"/>
    <w:link w:val="BalonMetniChar"/>
    <w:rsid w:val="004771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77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9F8"/>
  </w:style>
  <w:style w:type="paragraph" w:styleId="Altbilgi">
    <w:name w:val="footer"/>
    <w:basedOn w:val="Normal"/>
    <w:link w:val="Al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9F8"/>
  </w:style>
  <w:style w:type="paragraph" w:styleId="GvdeMetniGirintisi2">
    <w:name w:val="Body Text Indent 2"/>
    <w:basedOn w:val="Normal"/>
    <w:link w:val="GvdeMetniGirintisi2Char"/>
    <w:rsid w:val="00A705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70529"/>
  </w:style>
  <w:style w:type="character" w:customStyle="1" w:styleId="Gvdemetni0">
    <w:name w:val="Gövde metni_"/>
    <w:basedOn w:val="VarsaylanParagrafYazTipi"/>
    <w:link w:val="Gvdemetni1"/>
    <w:rsid w:val="00EC3B04"/>
    <w:rPr>
      <w:spacing w:val="-1"/>
      <w:sz w:val="22"/>
      <w:szCs w:val="22"/>
      <w:shd w:val="clear" w:color="auto" w:fill="FFFFFF"/>
    </w:rPr>
  </w:style>
  <w:style w:type="character" w:customStyle="1" w:styleId="GvdemetniTahoma9ptKaln">
    <w:name w:val="Gövde metni + Tahoma;9 pt;Kalın"/>
    <w:basedOn w:val="Gvdemetni0"/>
    <w:rsid w:val="00EC3B04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C3B04"/>
    <w:pPr>
      <w:shd w:val="clear" w:color="auto" w:fill="FFFFFF"/>
      <w:spacing w:before="840" w:after="120" w:line="312" w:lineRule="exact"/>
      <w:jc w:val="both"/>
    </w:pPr>
    <w:rPr>
      <w:spacing w:val="-1"/>
      <w:sz w:val="22"/>
      <w:szCs w:val="22"/>
    </w:rPr>
  </w:style>
  <w:style w:type="table" w:styleId="TabloKlavuzu">
    <w:name w:val="Table Grid"/>
    <w:basedOn w:val="NormalTablo"/>
    <w:rsid w:val="001F5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Kaln">
    <w:name w:val="Gövde metni + 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85ptKaln">
    <w:name w:val="Gövde metni + 8;5 pt;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95ptKaln0ptbolukbraklyor">
    <w:name w:val="Gövde metni + 9;5 pt;Kalın;0 pt boşluk bırakılıyor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9ptKaln">
    <w:name w:val="Gövde metni + Arial;9 pt;Kalın"/>
    <w:basedOn w:val="Gvdemetni0"/>
    <w:rsid w:val="00342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Consolas10ptKaln0ptbolukbraklyor">
    <w:name w:val="Gövde metni + Consolas;10 pt;Kalın;0 pt boşluk bırakılıyor"/>
    <w:basedOn w:val="Gvdemetni0"/>
    <w:rsid w:val="00615EC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105ptKaln0ptbolukbraklyor">
    <w:name w:val="Gövde metni + 10;5 pt;Kalın;0 pt boşluk bırakılıyor"/>
    <w:basedOn w:val="Gvdemetni0"/>
    <w:rsid w:val="0061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ArialKaln0ptbolukbraklyor">
    <w:name w:val="Gövde metni + Arial;Kalın;0 pt boşluk bırakılıyor"/>
    <w:basedOn w:val="Gvdemetni0"/>
    <w:rsid w:val="00615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ConsolasKaln0ptbolukbraklyor">
    <w:name w:val="Gövde metni + Consolas;Kalın;0 pt boşluk bırakılıyor"/>
    <w:basedOn w:val="Gvdemetni0"/>
    <w:rsid w:val="00704BA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MicrosoftSansSerif9ptKaln0ptbolukbraklyor">
    <w:name w:val="Gövde metni + Microsoft Sans Serif;9 pt;Kalın;0 pt boşluk bırakılıyor"/>
    <w:basedOn w:val="Gvdemetni0"/>
    <w:rsid w:val="00230F5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10ptKaln0ptbolukbraklyor">
    <w:name w:val="Gövde metni + 10 pt;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85ptKaln0ptbolukbraklyor">
    <w:name w:val="Gövde metni + Arial;8;5 pt;Kalın;0 pt boşluk bırakılıyor"/>
    <w:basedOn w:val="Gvdemetni0"/>
    <w:rsid w:val="0073746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Arial7ptKaln0ptbolukbraklyor">
    <w:name w:val="Gövde metni + Arial;7 pt;Kalın;0 pt boşluk bırakılıyor"/>
    <w:basedOn w:val="Gvdemetni0"/>
    <w:rsid w:val="006539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2021-10-04T08:08:00Z</cp:lastPrinted>
  <dcterms:created xsi:type="dcterms:W3CDTF">2021-10-15T11:30:00Z</dcterms:created>
  <dcterms:modified xsi:type="dcterms:W3CDTF">2021-10-15T11:30:00Z</dcterms:modified>
</cp:coreProperties>
</file>